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357D" w14:textId="6D56E9BF" w:rsidR="009C052B" w:rsidRDefault="000E0354" w:rsidP="000E0354">
      <w:pPr>
        <w:pBdr>
          <w:bottom w:val="single" w:sz="4" w:space="1" w:color="auto"/>
        </w:pBdr>
      </w:pPr>
      <w:r>
        <w:t>Paper Efeze 4: 1 – 6</w:t>
      </w:r>
    </w:p>
    <w:p w14:paraId="7FCC6FB4" w14:textId="0EC0C58A" w:rsidR="00DB41BD" w:rsidRDefault="00636F50">
      <w:r>
        <w:t>In de eerste hoofdstukken heeft Paulus laten zien wat God doet en wie Hij is. Vanaf hoofdstuk 4 komt hij met aansporingen en vermaningen</w:t>
      </w:r>
      <w:r w:rsidR="002507B4">
        <w:t xml:space="preserve"> (in de eerste 3 hoofdstukken staat </w:t>
      </w:r>
      <w:r w:rsidR="002507B4">
        <w:rPr>
          <w:rFonts w:cstheme="minorHAnsi"/>
        </w:rPr>
        <w:t>éé</w:t>
      </w:r>
      <w:r w:rsidR="002507B4">
        <w:t>n keer een gebiedende wijs, in de hoofdstukken 4 – 6</w:t>
      </w:r>
      <w:r w:rsidR="00C83E9C">
        <w:t>,</w:t>
      </w:r>
      <w:r w:rsidR="002507B4">
        <w:t xml:space="preserve"> </w:t>
      </w:r>
      <w:r w:rsidR="00C83E9C">
        <w:t xml:space="preserve">29 </w:t>
      </w:r>
      <w:r w:rsidR="001E3E4C">
        <w:t>keer</w:t>
      </w:r>
      <w:r w:rsidR="00C83E9C">
        <w:t xml:space="preserve">). </w:t>
      </w:r>
    </w:p>
    <w:p w14:paraId="677BCBEE" w14:textId="4C5C3D82" w:rsidR="000E0354" w:rsidRDefault="00DB41BD">
      <w:r>
        <w:t xml:space="preserve">De oproep in Efeze 4: 1 – 6 bestaat uit twee delen: Allereerst een lange zin waarin Paulus oproept te leven zoals de Heere wil (vs 1 – 3) en vervolgens de nadruk op de eenheid (vs. 4 – 6). </w:t>
      </w:r>
      <w:r w:rsidR="00C83E9C">
        <w:t xml:space="preserve"> </w:t>
      </w:r>
    </w:p>
    <w:p w14:paraId="37E27DC7" w14:textId="2D04A5DF" w:rsidR="003220FB" w:rsidRDefault="000E0354">
      <w:r w:rsidRPr="00454877">
        <w:rPr>
          <w:b/>
          <w:bCs/>
        </w:rPr>
        <w:t>Vers 1</w:t>
      </w:r>
      <w:r w:rsidR="00B4005E">
        <w:rPr>
          <w:b/>
          <w:bCs/>
        </w:rPr>
        <w:t>.</w:t>
      </w:r>
      <w:r w:rsidR="00B51B13">
        <w:t xml:space="preserve"> </w:t>
      </w:r>
      <w:r w:rsidR="00EB605D">
        <w:t xml:space="preserve">Paulus noemt zich een gevangene in de Heere (zie ook 3: 1). </w:t>
      </w:r>
      <w:r w:rsidR="00EA5795">
        <w:t>Hij is letterlijk gevangen, maar wellicht bedoelt hij het hier ook geestelijk</w:t>
      </w:r>
      <w:r w:rsidR="00086851">
        <w:t xml:space="preserve">. </w:t>
      </w:r>
      <w:r w:rsidR="003220FB">
        <w:t xml:space="preserve">De </w:t>
      </w:r>
      <w:r w:rsidR="00EA5795">
        <w:t xml:space="preserve">Heere Jezus heeft hem </w:t>
      </w:r>
      <w:r w:rsidR="003220FB">
        <w:t xml:space="preserve">‘gearresteerd’ en Paulus kan alleen nog maar leven in en door de Heere. </w:t>
      </w:r>
      <w:r w:rsidR="00586081">
        <w:t xml:space="preserve">Als Paulus deze geestelijke manier van spreken gebruikt, laat hij zien hoe hij in eenheid met de Heere Jezus leeft. </w:t>
      </w:r>
      <w:r w:rsidR="003220FB">
        <w:t xml:space="preserve"> </w:t>
      </w:r>
    </w:p>
    <w:p w14:paraId="61BA45B0" w14:textId="644688AD" w:rsidR="00C875E6" w:rsidRDefault="00CA1FF8">
      <w:r>
        <w:t xml:space="preserve">Paulus roept de gemeente op tot een </w:t>
      </w:r>
      <w:r w:rsidR="00B75B32">
        <w:t>bepaalde</w:t>
      </w:r>
      <w:r>
        <w:t xml:space="preserve"> wandel (zie ook </w:t>
      </w:r>
      <w:r w:rsidR="00BF2D9E">
        <w:t xml:space="preserve">2: 10, </w:t>
      </w:r>
      <w:r>
        <w:t>4: 17, 5: 8</w:t>
      </w:r>
      <w:r w:rsidR="00BF2D9E">
        <w:t>, 5: 15)</w:t>
      </w:r>
      <w:r w:rsidR="00B75B32">
        <w:t xml:space="preserve">. </w:t>
      </w:r>
      <w:r w:rsidR="007B5D74">
        <w:t xml:space="preserve">Het wandelen is een vaker voorkomend beeld in de Bijbel </w:t>
      </w:r>
      <w:r w:rsidR="00FD0933">
        <w:t xml:space="preserve">(Psalm 1) </w:t>
      </w:r>
      <w:r w:rsidR="007B5D74">
        <w:t xml:space="preserve">en </w:t>
      </w:r>
      <w:r w:rsidR="00231D9A">
        <w:t>laat zien hoe we leven. We kunnen wandelen</w:t>
      </w:r>
      <w:r w:rsidR="00FD0933">
        <w:t>,</w:t>
      </w:r>
      <w:r w:rsidR="00231D9A">
        <w:t xml:space="preserve"> dat is</w:t>
      </w:r>
      <w:r w:rsidR="001E3E4C">
        <w:t xml:space="preserve">: </w:t>
      </w:r>
      <w:r w:rsidR="00231D9A">
        <w:t xml:space="preserve">leven in de zonde of wandelen in het licht van God. Paulus roept op dat onze levenswandel past bij onze roeping. </w:t>
      </w:r>
      <w:r w:rsidR="00AE1139">
        <w:t xml:space="preserve">De Heere roept zondaren uit de duisternis </w:t>
      </w:r>
      <w:r w:rsidR="00B20074">
        <w:t xml:space="preserve">opdat ze leven in het licht. </w:t>
      </w:r>
      <w:r w:rsidR="00C875E6">
        <w:t xml:space="preserve">De woorden </w:t>
      </w:r>
      <w:r w:rsidR="00894828">
        <w:t>‘</w:t>
      </w:r>
      <w:r w:rsidR="00C875E6">
        <w:t>roeping</w:t>
      </w:r>
      <w:r w:rsidR="00894828">
        <w:t>’</w:t>
      </w:r>
      <w:r w:rsidR="00C875E6">
        <w:t xml:space="preserve"> en </w:t>
      </w:r>
      <w:r w:rsidR="00894828">
        <w:t>‘</w:t>
      </w:r>
      <w:r w:rsidR="00C875E6">
        <w:t>waardig</w:t>
      </w:r>
      <w:r w:rsidR="00894828">
        <w:t xml:space="preserve">’ die in vers 1 staan, </w:t>
      </w:r>
      <w:r w:rsidR="00C875E6">
        <w:t>keren terug in vers 4.</w:t>
      </w:r>
    </w:p>
    <w:p w14:paraId="4A5FE998" w14:textId="48B6D4FC" w:rsidR="000E0354" w:rsidRDefault="000E0354">
      <w:r w:rsidRPr="00454877">
        <w:rPr>
          <w:b/>
          <w:bCs/>
        </w:rPr>
        <w:t>Vers 2</w:t>
      </w:r>
      <w:r w:rsidR="00B4005E">
        <w:rPr>
          <w:b/>
          <w:bCs/>
        </w:rPr>
        <w:t>.</w:t>
      </w:r>
      <w:r w:rsidR="00C875E6">
        <w:t xml:space="preserve"> </w:t>
      </w:r>
      <w:r w:rsidR="005B26E8">
        <w:t xml:space="preserve">Als Paulus in Handelingen 20 de ouderlingen van Efeze ontmoet en afscheid van hen neemt, zegt hij in vers </w:t>
      </w:r>
      <w:r w:rsidR="005B26E8" w:rsidRPr="005B26E8">
        <w:t>19</w:t>
      </w:r>
      <w:r w:rsidR="005B26E8">
        <w:t xml:space="preserve"> dat hij de Heere heeft gediend </w:t>
      </w:r>
      <w:r w:rsidR="005B26E8" w:rsidRPr="005B26E8">
        <w:rPr>
          <w:i/>
          <w:iCs/>
        </w:rPr>
        <w:t>met alle nederigheid en veel tranen, en onder verzoekingen die mij overkomen zijn door de aanslagen van de Jode</w:t>
      </w:r>
      <w:r w:rsidR="00D824EC">
        <w:rPr>
          <w:i/>
          <w:iCs/>
        </w:rPr>
        <w:t xml:space="preserve">n. </w:t>
      </w:r>
      <w:r w:rsidR="00FA6C94">
        <w:t xml:space="preserve">In vs. 2. Roept Paulus ons op in nederigheid en </w:t>
      </w:r>
      <w:r w:rsidR="002F3B98">
        <w:t xml:space="preserve">zachtmoedigheid te leven. </w:t>
      </w:r>
      <w:r w:rsidR="007A0484">
        <w:t xml:space="preserve">Samen met de </w:t>
      </w:r>
      <w:r w:rsidR="0059364D">
        <w:t xml:space="preserve">nederigheid gaat de zachtmoedigheid of vriendelijkheid. Een volgeling van Jezus zal </w:t>
      </w:r>
      <w:r w:rsidR="006E1693">
        <w:t xml:space="preserve">niet door hardheid gekenmerkt worden, maar door mildheid, zachtmoedigheid. </w:t>
      </w:r>
      <w:r w:rsidR="007A0484">
        <w:t xml:space="preserve">Dat gaat regelrecht in tegen de maatschappij </w:t>
      </w:r>
      <w:r w:rsidR="00F460E3">
        <w:t xml:space="preserve">van </w:t>
      </w:r>
      <w:r w:rsidR="007A0484">
        <w:t>toen (en nu) waar</w:t>
      </w:r>
      <w:r w:rsidR="00F460E3">
        <w:t>in</w:t>
      </w:r>
      <w:r w:rsidR="007A0484">
        <w:t xml:space="preserve"> mensen op moeten komen voor zichzelf</w:t>
      </w:r>
      <w:r w:rsidR="00D0023A">
        <w:t xml:space="preserve"> en waar verharding is</w:t>
      </w:r>
      <w:r w:rsidR="007A0484">
        <w:t>. Nederigheid of zachtmoedigheid is geen karaktereigenschap, maar is iets wat we leren door de omgang met de Heere</w:t>
      </w:r>
      <w:r w:rsidR="00D0023A">
        <w:t xml:space="preserve"> </w:t>
      </w:r>
      <w:r w:rsidR="00F66FD7">
        <w:t xml:space="preserve">Jezus. Hij </w:t>
      </w:r>
      <w:r w:rsidR="00D0023A">
        <w:t>zegt</w:t>
      </w:r>
      <w:r w:rsidR="00F66FD7">
        <w:t xml:space="preserve"> </w:t>
      </w:r>
      <w:r w:rsidR="00D0023A">
        <w:t xml:space="preserve"> </w:t>
      </w:r>
      <w:r w:rsidR="00F22C3D" w:rsidRPr="00F22C3D">
        <w:t xml:space="preserve">Mattheüs 11:29 </w:t>
      </w:r>
      <w:r w:rsidR="00F66FD7">
        <w:t>‘</w:t>
      </w:r>
      <w:r w:rsidR="00F22C3D" w:rsidRPr="00F22C3D">
        <w:rPr>
          <w:i/>
          <w:iCs/>
        </w:rPr>
        <w:t>Neem Mijn juk op u, en leer van Mij dat Ik zachtmoedig ben en nederig van hart; en u zult rust vinden voor uw ziel;</w:t>
      </w:r>
      <w:r w:rsidR="00D0023A" w:rsidRPr="00F22C3D">
        <w:rPr>
          <w:i/>
          <w:iCs/>
        </w:rPr>
        <w:t xml:space="preserve"> ’</w:t>
      </w:r>
      <w:r w:rsidR="007A0484" w:rsidRPr="00F22C3D">
        <w:rPr>
          <w:i/>
          <w:iCs/>
        </w:rPr>
        <w:t>.</w:t>
      </w:r>
      <w:r w:rsidR="00F22C3D">
        <w:t xml:space="preserve"> </w:t>
      </w:r>
      <w:r w:rsidR="00435130">
        <w:t>I</w:t>
      </w:r>
      <w:r w:rsidR="00942DB2">
        <w:t xml:space="preserve">n de geloofsverbondenheid met Christus, geeft de Heilige Geest </w:t>
      </w:r>
      <w:r w:rsidR="00435130">
        <w:t xml:space="preserve">de zachtmoedigheid </w:t>
      </w:r>
      <w:r w:rsidR="00942DB2">
        <w:t xml:space="preserve">als vrucht (Zie Galaten 5: 22). </w:t>
      </w:r>
    </w:p>
    <w:p w14:paraId="72328942" w14:textId="79463DFC" w:rsidR="000D426C" w:rsidRDefault="000D426C">
      <w:r>
        <w:t xml:space="preserve">Zo komt er geduld, een eigenschap die bij God </w:t>
      </w:r>
      <w:r w:rsidR="00435130">
        <w:t>Z</w:t>
      </w:r>
      <w:r>
        <w:t>elf past</w:t>
      </w:r>
      <w:r w:rsidR="00936DE6">
        <w:t xml:space="preserve">. Hij is </w:t>
      </w:r>
      <w:r>
        <w:t xml:space="preserve">lankmoedig en </w:t>
      </w:r>
      <w:r w:rsidR="00936DE6">
        <w:t xml:space="preserve">er </w:t>
      </w:r>
      <w:r>
        <w:t xml:space="preserve">komt liefde om op een goede manier om </w:t>
      </w:r>
      <w:r w:rsidR="00936DE6">
        <w:t xml:space="preserve">met anderen om </w:t>
      </w:r>
      <w:r>
        <w:t xml:space="preserve">te gaan. </w:t>
      </w:r>
    </w:p>
    <w:p w14:paraId="67330AC8" w14:textId="7037D313" w:rsidR="00F569AD" w:rsidRPr="00F22C3D" w:rsidRDefault="00F569AD">
      <w:r>
        <w:t xml:space="preserve">Paulus bedoelt niet dat we </w:t>
      </w:r>
      <w:r w:rsidR="005D25F4">
        <w:t xml:space="preserve">slaafs onderdanig zijn of over ons heen </w:t>
      </w:r>
      <w:r w:rsidR="002C6A89">
        <w:t xml:space="preserve">moeten </w:t>
      </w:r>
      <w:r w:rsidR="005D25F4">
        <w:t>laten lopen. Maar hij roept ons op om zo met Christus te leven dat we Hem gelijk</w:t>
      </w:r>
      <w:r w:rsidR="00595227">
        <w:t>vormig</w:t>
      </w:r>
      <w:r w:rsidR="005D25F4">
        <w:t xml:space="preserve"> worden. </w:t>
      </w:r>
    </w:p>
    <w:p w14:paraId="08712598" w14:textId="4D10D10C" w:rsidR="000F20CC" w:rsidRDefault="000E0354">
      <w:r w:rsidRPr="00454877">
        <w:rPr>
          <w:b/>
          <w:bCs/>
        </w:rPr>
        <w:t>Vers 3</w:t>
      </w:r>
      <w:r w:rsidR="00B4005E">
        <w:rPr>
          <w:b/>
          <w:bCs/>
        </w:rPr>
        <w:t>.</w:t>
      </w:r>
      <w:r w:rsidR="00595227">
        <w:t xml:space="preserve"> </w:t>
      </w:r>
      <w:r w:rsidR="00231E53">
        <w:t>H</w:t>
      </w:r>
      <w:r w:rsidR="00B60976">
        <w:t xml:space="preserve">et volgen van Christus en het Hem gelijkvormig worden loopt uit op het bewaren van de eenheid. </w:t>
      </w:r>
      <w:r w:rsidR="00505FF1">
        <w:t xml:space="preserve">Met de eenheid bedoelt Paulus hier concreet hoe gelovigen met Joodse en heidense achtergrond met elkaar omgaan. </w:t>
      </w:r>
      <w:r w:rsidR="00B60976">
        <w:t xml:space="preserve">De </w:t>
      </w:r>
      <w:r w:rsidR="002C6A89">
        <w:t>‘</w:t>
      </w:r>
      <w:r w:rsidR="00B60976">
        <w:t>eenheid</w:t>
      </w:r>
      <w:r w:rsidR="002C6A89">
        <w:t>’</w:t>
      </w:r>
      <w:r w:rsidR="00B60976">
        <w:t xml:space="preserve"> is het centrale woord waar het om draait in dit gedeelte. De eenheid in de gemeente wordt door de Heilige Geest gegeven. </w:t>
      </w:r>
      <w:r w:rsidR="00231E53">
        <w:t xml:space="preserve">En het past bij onze roeping om daar heel zorgvuldig mee om te gaan. </w:t>
      </w:r>
      <w:r w:rsidR="003860E4">
        <w:t>Calvijn wijst erop dat het de eenheid van het hart is</w:t>
      </w:r>
      <w:r w:rsidR="009D15BF">
        <w:t xml:space="preserve">. In de </w:t>
      </w:r>
      <w:r w:rsidR="000F20CC">
        <w:t>hartelijke</w:t>
      </w:r>
      <w:r w:rsidR="009D15BF">
        <w:t xml:space="preserve"> geloofsverbondenheid met </w:t>
      </w:r>
      <w:r w:rsidR="000F20CC">
        <w:t>Christus</w:t>
      </w:r>
      <w:r w:rsidR="009D15BF">
        <w:t xml:space="preserve"> herkennen we broeders en zusters </w:t>
      </w:r>
      <w:r w:rsidR="000F20CC">
        <w:t>en zien we in dat we aan elkaar verbonden zijn en in vrede met elkaar leven.</w:t>
      </w:r>
    </w:p>
    <w:p w14:paraId="2BC2F24F" w14:textId="79D4D4FE" w:rsidR="000E0354" w:rsidRDefault="000E0354">
      <w:r w:rsidRPr="001C6591">
        <w:rPr>
          <w:b/>
          <w:bCs/>
        </w:rPr>
        <w:t>Vers 4</w:t>
      </w:r>
      <w:r w:rsidR="00B4005E">
        <w:rPr>
          <w:b/>
          <w:bCs/>
        </w:rPr>
        <w:t>.</w:t>
      </w:r>
      <w:r w:rsidR="000F20CC">
        <w:t xml:space="preserve"> </w:t>
      </w:r>
      <w:r w:rsidR="00521790">
        <w:t xml:space="preserve">In vers 4 keren de woorden </w:t>
      </w:r>
      <w:r w:rsidR="00FD21CF">
        <w:t>‘</w:t>
      </w:r>
      <w:r w:rsidR="00521790">
        <w:t>roeping</w:t>
      </w:r>
      <w:r w:rsidR="00FD21CF">
        <w:t xml:space="preserve">’ </w:t>
      </w:r>
      <w:r w:rsidR="00521790">
        <w:t xml:space="preserve">en </w:t>
      </w:r>
      <w:r w:rsidR="00FD21CF">
        <w:t>‘</w:t>
      </w:r>
      <w:r w:rsidR="00521790">
        <w:t>geroepen</w:t>
      </w:r>
      <w:r w:rsidR="00FD21CF">
        <w:t>’</w:t>
      </w:r>
      <w:r w:rsidR="00521790">
        <w:t xml:space="preserve"> zijn weer terug. We horen te leven volgen</w:t>
      </w:r>
      <w:r w:rsidR="00910369">
        <w:t>s</w:t>
      </w:r>
      <w:r w:rsidR="00521790">
        <w:t xml:space="preserve"> de roeping die hoop geeft. </w:t>
      </w:r>
      <w:r w:rsidR="004C5894">
        <w:t xml:space="preserve">Dat is een leven waarin </w:t>
      </w:r>
      <w:r w:rsidR="00BA7B6C">
        <w:t>eenheid</w:t>
      </w:r>
      <w:r w:rsidR="004C5894">
        <w:t xml:space="preserve"> is. </w:t>
      </w:r>
      <w:r w:rsidR="00BA7B6C">
        <w:t>D</w:t>
      </w:r>
      <w:r w:rsidR="002423B2">
        <w:t xml:space="preserve">ie eenheid is er niet omdat </w:t>
      </w:r>
      <w:r w:rsidR="00BA7B6C">
        <w:t>gemeenteleden</w:t>
      </w:r>
      <w:r w:rsidR="002423B2">
        <w:t xml:space="preserve"> op elkaar lijken of altijd hetzelfde denken,</w:t>
      </w:r>
      <w:r w:rsidR="00BA7B6C">
        <w:t xml:space="preserve"> di</w:t>
      </w:r>
      <w:r w:rsidR="002423B2">
        <w:t>e eenheid is er door</w:t>
      </w:r>
      <w:r w:rsidR="00BA7B6C">
        <w:t xml:space="preserve">dat er een lichaam is. Een lichaam is in het Griekse denken een </w:t>
      </w:r>
      <w:r w:rsidR="007D7AAB">
        <w:t xml:space="preserve">samenhangend iets. Hier </w:t>
      </w:r>
      <w:r w:rsidR="00910369">
        <w:t>wordt met lichaam de gemeente bedoeld. De</w:t>
      </w:r>
      <w:r w:rsidR="007D7AAB">
        <w:t xml:space="preserve"> gemeenteleden bij elkaar vormen een lichaam. </w:t>
      </w:r>
    </w:p>
    <w:p w14:paraId="4622131A" w14:textId="77A290F9" w:rsidR="00820D45" w:rsidRDefault="00820D45">
      <w:r>
        <w:lastRenderedPageBreak/>
        <w:t xml:space="preserve">Ook is er </w:t>
      </w:r>
      <w:r>
        <w:rPr>
          <w:rFonts w:cstheme="minorHAnsi"/>
        </w:rPr>
        <w:t>éé</w:t>
      </w:r>
      <w:r>
        <w:t xml:space="preserve">n Geest, de Geest van Christus die in </w:t>
      </w:r>
      <w:r w:rsidR="00F817EA">
        <w:t>de gemeente werkt en mensen aan elkaar geeft. Het is die Geest die hoop geeft.</w:t>
      </w:r>
      <w:r w:rsidR="001C6591">
        <w:t xml:space="preserve"> De hoop is hier niet de hoop die in ons is</w:t>
      </w:r>
      <w:r w:rsidR="0076284E">
        <w:t>, het is de hoopvolle toekomst die bij Hem is</w:t>
      </w:r>
      <w:r w:rsidR="001C6591">
        <w:t xml:space="preserve">. </w:t>
      </w:r>
      <w:r w:rsidR="00F817EA">
        <w:t xml:space="preserve">In de gemeente </w:t>
      </w:r>
      <w:r w:rsidR="00337D19">
        <w:t>komt door de Geest van God een verlangen dat ieder die in Jezus Christus is</w:t>
      </w:r>
      <w:r w:rsidR="004E15BB">
        <w:t>, uitzicht heeft op de toekomst bij de Heere.</w:t>
      </w:r>
      <w:r w:rsidR="00337D19">
        <w:t xml:space="preserve"> </w:t>
      </w:r>
      <w:r w:rsidR="00EB71B6">
        <w:t xml:space="preserve">De eenheid van de hoop is ook het ene verlangen dat niemand achterblijft, </w:t>
      </w:r>
      <w:r w:rsidR="008D7538">
        <w:t xml:space="preserve">en ook </w:t>
      </w:r>
      <w:r w:rsidR="00EB71B6">
        <w:t xml:space="preserve">het verlangen dat anderen  dezelfde hoopvolle toekomst zullen ingaan. </w:t>
      </w:r>
    </w:p>
    <w:p w14:paraId="04D0F7DE" w14:textId="6408AD56" w:rsidR="00637E12" w:rsidRDefault="000E0354" w:rsidP="00DD09E8">
      <w:r w:rsidRPr="00454877">
        <w:rPr>
          <w:b/>
          <w:bCs/>
        </w:rPr>
        <w:t>Vers 5</w:t>
      </w:r>
      <w:r w:rsidR="00B4005E">
        <w:rPr>
          <w:b/>
          <w:bCs/>
        </w:rPr>
        <w:t>.</w:t>
      </w:r>
      <w:r w:rsidR="00956BE9">
        <w:t xml:space="preserve"> </w:t>
      </w:r>
      <w:r w:rsidR="00637E12">
        <w:t>De gemeente is geroepen om d</w:t>
      </w:r>
      <w:r w:rsidR="005D76AA">
        <w:t>i</w:t>
      </w:r>
      <w:r w:rsidR="00637E12">
        <w:t xml:space="preserve">e ene Heere, Kurios, Koning Jezus te dienen. Wandelen volgens de roeping betekent dus ook een radicale afwending van de wereld en het leven in twee werelden. Er is </w:t>
      </w:r>
      <w:r w:rsidR="00637E12">
        <w:rPr>
          <w:rFonts w:cstheme="minorHAnsi"/>
        </w:rPr>
        <w:t>éé</w:t>
      </w:r>
      <w:r w:rsidR="00637E12">
        <w:t xml:space="preserve">n Koning die ons leven stuurt en leidt. Dit is niet alleen persoonlijk, maar </w:t>
      </w:r>
      <w:r w:rsidR="005D76AA">
        <w:t xml:space="preserve">dit geldt </w:t>
      </w:r>
      <w:r w:rsidR="00637E12">
        <w:t>voor de gehele gemeente</w:t>
      </w:r>
      <w:r w:rsidR="00C054C6">
        <w:t>: W</w:t>
      </w:r>
      <w:r w:rsidR="00637E12">
        <w:t xml:space="preserve">e dienen als gemeente te buigen voor de ene Heere. </w:t>
      </w:r>
    </w:p>
    <w:p w14:paraId="257A5EDE" w14:textId="03CBB124" w:rsidR="00637E12" w:rsidRDefault="00BC781D" w:rsidP="00DD09E8">
      <w:r>
        <w:t xml:space="preserve">Paulus roept ook op te wandelen in </w:t>
      </w:r>
      <w:r>
        <w:rPr>
          <w:rFonts w:cstheme="minorHAnsi"/>
        </w:rPr>
        <w:t xml:space="preserve">één geloof. </w:t>
      </w:r>
      <w:r w:rsidR="009049FD">
        <w:rPr>
          <w:rFonts w:cstheme="minorHAnsi"/>
        </w:rPr>
        <w:t>Het geloof is in hoofdstuk 2</w:t>
      </w:r>
      <w:r w:rsidR="00622FF8">
        <w:rPr>
          <w:rFonts w:cstheme="minorHAnsi"/>
        </w:rPr>
        <w:t>: 8</w:t>
      </w:r>
      <w:r w:rsidR="009049FD">
        <w:rPr>
          <w:rFonts w:cstheme="minorHAnsi"/>
        </w:rPr>
        <w:t xml:space="preserve"> al genoemd als de ene weg om uit de duisternis te komen en in </w:t>
      </w:r>
      <w:r w:rsidR="00C054C6">
        <w:rPr>
          <w:rFonts w:cstheme="minorHAnsi"/>
        </w:rPr>
        <w:t xml:space="preserve">hoofdstuk </w:t>
      </w:r>
      <w:r w:rsidR="009049FD">
        <w:rPr>
          <w:rFonts w:cstheme="minorHAnsi"/>
        </w:rPr>
        <w:t>3</w:t>
      </w:r>
      <w:r w:rsidR="00622FF8">
        <w:rPr>
          <w:rFonts w:cstheme="minorHAnsi"/>
        </w:rPr>
        <w:t xml:space="preserve">: 12 </w:t>
      </w:r>
      <w:r w:rsidR="009049FD">
        <w:rPr>
          <w:rFonts w:cstheme="minorHAnsi"/>
        </w:rPr>
        <w:t>genoemd als de enige manier om bij God te komen.</w:t>
      </w:r>
      <w:r w:rsidR="00F20D78">
        <w:rPr>
          <w:rFonts w:cstheme="minorHAnsi"/>
        </w:rPr>
        <w:t xml:space="preserve"> Geloof is hier zowel dat</w:t>
      </w:r>
      <w:r w:rsidR="00C054C6">
        <w:rPr>
          <w:rFonts w:cstheme="minorHAnsi"/>
        </w:rPr>
        <w:t>gene</w:t>
      </w:r>
      <w:r w:rsidR="00F20D78">
        <w:rPr>
          <w:rFonts w:cstheme="minorHAnsi"/>
        </w:rPr>
        <w:t xml:space="preserve"> waar het geloof zich op richt (wat je gelooft) alsook het geloof waarmee iemand gelooft. </w:t>
      </w:r>
      <w:r w:rsidR="00622FF8">
        <w:rPr>
          <w:rFonts w:cstheme="minorHAnsi"/>
        </w:rPr>
        <w:t xml:space="preserve">De eenheid in de gemeente zal altijd een eenheid van het geloof zijn. </w:t>
      </w:r>
      <w:r w:rsidR="00F20D78">
        <w:rPr>
          <w:rFonts w:cstheme="minorHAnsi"/>
        </w:rPr>
        <w:t>H</w:t>
      </w:r>
      <w:r w:rsidR="00176CEA">
        <w:rPr>
          <w:rFonts w:cstheme="minorHAnsi"/>
        </w:rPr>
        <w:t xml:space="preserve">et is geen eenheid omdat we hetzelfde denken of doen, </w:t>
      </w:r>
      <w:r w:rsidR="00757668">
        <w:rPr>
          <w:rFonts w:cstheme="minorHAnsi"/>
        </w:rPr>
        <w:t xml:space="preserve">maar </w:t>
      </w:r>
      <w:r w:rsidR="00176CEA">
        <w:rPr>
          <w:rFonts w:cstheme="minorHAnsi"/>
        </w:rPr>
        <w:t xml:space="preserve">het ware geloof in Christus verbindt ons. </w:t>
      </w:r>
    </w:p>
    <w:p w14:paraId="61539329" w14:textId="5FC1B645" w:rsidR="00DD09E8" w:rsidRDefault="00DD09E8" w:rsidP="00DD09E8">
      <w:r>
        <w:t xml:space="preserve">Paulus spreekt ook over </w:t>
      </w:r>
      <w:r>
        <w:rPr>
          <w:rFonts w:cstheme="minorHAnsi"/>
        </w:rPr>
        <w:t>éé</w:t>
      </w:r>
      <w:r>
        <w:t xml:space="preserve">n doop. Hij spreekt hiermee de gemeente aan en zegt dat ze allen door de doop zijn afgezonderd van deze wereld en dat ze door de doop aan de Naam van de Heere zijn verbonden. We hebben elkaar te zien als afgezonderden tot Zijn dienst. </w:t>
      </w:r>
    </w:p>
    <w:p w14:paraId="6B0E681C" w14:textId="77777777" w:rsidR="00B4005E" w:rsidRDefault="00EE58BB" w:rsidP="00B4005E">
      <w:pPr>
        <w:rPr>
          <w:i/>
          <w:iCs/>
        </w:rPr>
      </w:pPr>
      <w:r>
        <w:t xml:space="preserve">Calvijn zegt bij dit vers: </w:t>
      </w:r>
      <w:r w:rsidR="00B4005E">
        <w:rPr>
          <w:i/>
          <w:iCs/>
        </w:rPr>
        <w:t>E</w:t>
      </w:r>
      <w:r w:rsidR="00B4005E">
        <w:rPr>
          <w:rFonts w:cstheme="minorHAnsi"/>
          <w:i/>
          <w:iCs/>
        </w:rPr>
        <w:t>é</w:t>
      </w:r>
      <w:r w:rsidR="00B4005E">
        <w:rPr>
          <w:i/>
          <w:iCs/>
        </w:rPr>
        <w:t xml:space="preserve">n Heere is dat Hij regeert en we kunnen niet onder Zijn heerschappij zijn tenzij wij eendrachtig zijn. </w:t>
      </w:r>
    </w:p>
    <w:p w14:paraId="4F808657" w14:textId="19D26022" w:rsidR="00D615D5" w:rsidRDefault="000E0354">
      <w:r w:rsidRPr="00757668">
        <w:rPr>
          <w:b/>
          <w:bCs/>
        </w:rPr>
        <w:t>Vers 6</w:t>
      </w:r>
      <w:r w:rsidR="00B4005E" w:rsidRPr="00757668">
        <w:rPr>
          <w:b/>
          <w:bCs/>
        </w:rPr>
        <w:t>.</w:t>
      </w:r>
      <w:r w:rsidR="00B4005E">
        <w:t xml:space="preserve"> </w:t>
      </w:r>
      <w:r w:rsidR="00517B9A">
        <w:t xml:space="preserve">Als een lofprijzing eindigt dit gedeelte dat er </w:t>
      </w:r>
      <w:r w:rsidR="00517B9A">
        <w:rPr>
          <w:rFonts w:cstheme="minorHAnsi"/>
        </w:rPr>
        <w:t>éé</w:t>
      </w:r>
      <w:r w:rsidR="00517B9A">
        <w:t xml:space="preserve">n God en Vader is. </w:t>
      </w:r>
      <w:r w:rsidR="003B06FE">
        <w:t xml:space="preserve">Dwars tegen alle geluiden in en midden in het heidendom belijdt Paulus dat alleen de God van Israël God is. </w:t>
      </w:r>
      <w:r w:rsidR="00585177">
        <w:t xml:space="preserve">Net als in </w:t>
      </w:r>
      <w:r w:rsidR="00757668">
        <w:t>hoofdstuk</w:t>
      </w:r>
      <w:r w:rsidR="008A0060">
        <w:t xml:space="preserve"> </w:t>
      </w:r>
      <w:r w:rsidR="00585177">
        <w:t>3: 18 werkt Paulus heel ruimtelijk: De Heere is boven</w:t>
      </w:r>
      <w:r w:rsidR="007C71A7">
        <w:t>, door en in allen</w:t>
      </w:r>
      <w:r w:rsidR="00E85B28">
        <w:t xml:space="preserve">: Hij is hoger dan allen en Hij werkt in allen en Hij komt in allen. </w:t>
      </w:r>
      <w:r w:rsidR="00D615D5">
        <w:t xml:space="preserve">Waarbij we bij het allen niet moeten denken dat iedereen zalig wordt, maar het is een loflied en toont Gods grootheid. </w:t>
      </w:r>
    </w:p>
    <w:p w14:paraId="4AE43DAE" w14:textId="77777777" w:rsidR="00BB0DA8" w:rsidRDefault="00D615D5">
      <w:r>
        <w:t xml:space="preserve">Slot. </w:t>
      </w:r>
    </w:p>
    <w:p w14:paraId="1E12D0CB" w14:textId="77777777" w:rsidR="00BB0DA8" w:rsidRPr="00BB0DA8" w:rsidRDefault="00D615D5" w:rsidP="00BB0DA8">
      <w:pPr>
        <w:pStyle w:val="Lijstalinea"/>
        <w:numPr>
          <w:ilvl w:val="0"/>
          <w:numId w:val="1"/>
        </w:numPr>
      </w:pPr>
      <w:r>
        <w:t xml:space="preserve">Het lijkt erop dat Paulus bij dit gedeelte en m.n. bij vs 6 aan de belijdenis van Israël, het Shema heeft gedacht. </w:t>
      </w:r>
      <w:r w:rsidR="001675EC">
        <w:t xml:space="preserve">Dit is de centrale belijdenis in Israël: </w:t>
      </w:r>
      <w:r w:rsidR="001675EC" w:rsidRPr="001675EC">
        <w:t xml:space="preserve">Deuteronomium 6:4 </w:t>
      </w:r>
      <w:r w:rsidR="001675EC" w:rsidRPr="00BB0DA8">
        <w:rPr>
          <w:i/>
          <w:iCs/>
        </w:rPr>
        <w:t xml:space="preserve">Luister, Israël! De HEERE, onze God, de HEERE is één! </w:t>
      </w:r>
    </w:p>
    <w:p w14:paraId="7BD89559" w14:textId="311C88A8" w:rsidR="00BB0DA8" w:rsidRDefault="00982888" w:rsidP="00BB0DA8">
      <w:pPr>
        <w:pStyle w:val="Lijstalinea"/>
        <w:numPr>
          <w:ilvl w:val="0"/>
          <w:numId w:val="1"/>
        </w:numPr>
      </w:pPr>
      <w:r>
        <w:t xml:space="preserve">We kunnen in de </w:t>
      </w:r>
      <w:r w:rsidR="008A0060">
        <w:t>verzen</w:t>
      </w:r>
      <w:r>
        <w:t xml:space="preserve"> 4, 5, 6 ook de </w:t>
      </w:r>
      <w:r w:rsidR="008A0060">
        <w:t>Drie-eenheid</w:t>
      </w:r>
      <w:r>
        <w:t xml:space="preserve"> zien. </w:t>
      </w:r>
      <w:r w:rsidR="00F20137">
        <w:t xml:space="preserve">Vers </w:t>
      </w:r>
      <w:r>
        <w:t xml:space="preserve">4 gaat over de eenheid in de Heilige Geest waardoor er </w:t>
      </w:r>
      <w:r w:rsidRPr="00BB0DA8">
        <w:rPr>
          <w:rFonts w:cstheme="minorHAnsi"/>
        </w:rPr>
        <w:t>éé</w:t>
      </w:r>
      <w:r>
        <w:t>n gemeente is</w:t>
      </w:r>
      <w:r w:rsidR="000461C7">
        <w:t>. In vers</w:t>
      </w:r>
      <w:r w:rsidR="00BB0DA8">
        <w:t xml:space="preserve"> 5 </w:t>
      </w:r>
      <w:r w:rsidR="000461C7">
        <w:t xml:space="preserve">staat </w:t>
      </w:r>
      <w:r w:rsidR="00BB0DA8">
        <w:t xml:space="preserve">de ene Heere Jezus centraal </w:t>
      </w:r>
      <w:r w:rsidR="000461C7">
        <w:t>in vers 6 wordt</w:t>
      </w:r>
      <w:r w:rsidR="00BB0DA8">
        <w:t xml:space="preserve"> God de Vader </w:t>
      </w:r>
      <w:r w:rsidR="00F20137">
        <w:t xml:space="preserve">als </w:t>
      </w:r>
      <w:r w:rsidR="00BB0DA8">
        <w:t>de ene Heere en God is</w:t>
      </w:r>
      <w:r w:rsidR="00F20137">
        <w:t xml:space="preserve"> aangewezen</w:t>
      </w:r>
      <w:r w:rsidR="00BB0DA8">
        <w:t xml:space="preserve">. </w:t>
      </w:r>
    </w:p>
    <w:p w14:paraId="3742BDD8" w14:textId="77777777" w:rsidR="008C4270" w:rsidRDefault="00386106" w:rsidP="00BB0DA8">
      <w:pPr>
        <w:pStyle w:val="Lijstalinea"/>
        <w:numPr>
          <w:ilvl w:val="0"/>
          <w:numId w:val="1"/>
        </w:numPr>
      </w:pPr>
      <w:r>
        <w:t xml:space="preserve">In deze verzen gebruikt Paulus zevenmaal het woord </w:t>
      </w:r>
      <w:r w:rsidR="00BB0DA8">
        <w:rPr>
          <w:rFonts w:cstheme="minorHAnsi"/>
        </w:rPr>
        <w:t>éé</w:t>
      </w:r>
      <w:r w:rsidR="00BB0DA8">
        <w:t>n</w:t>
      </w:r>
      <w:r>
        <w:t>:</w:t>
      </w:r>
      <w:r w:rsidR="004B5A34">
        <w:t xml:space="preserve"> lichaam / Geest / hoop / Heere / geloof / doop / God en Vader</w:t>
      </w:r>
      <w:r w:rsidR="008C4270">
        <w:t>.</w:t>
      </w:r>
    </w:p>
    <w:p w14:paraId="0224E79C" w14:textId="77777777" w:rsidR="008C4270" w:rsidRDefault="008C4270">
      <w:r>
        <w:t xml:space="preserve">Voor de kringavond: </w:t>
      </w:r>
    </w:p>
    <w:p w14:paraId="4FEBCFA5" w14:textId="77777777" w:rsidR="00370ACD" w:rsidRDefault="00370ACD" w:rsidP="008C4270">
      <w:pPr>
        <w:pStyle w:val="Lijstalinea"/>
        <w:numPr>
          <w:ilvl w:val="0"/>
          <w:numId w:val="2"/>
        </w:numPr>
      </w:pPr>
      <w:r>
        <w:t xml:space="preserve">Paulus roept op te wandelen in nederigheid en zachtmoedigheid. Wat moet je doen als je niet nederig en niet zachtmoedig bent? En: Kun je daarin ook te ver gaan? </w:t>
      </w:r>
    </w:p>
    <w:p w14:paraId="14F1ED61" w14:textId="77777777" w:rsidR="0010638A" w:rsidRDefault="008B426A" w:rsidP="008C4270">
      <w:pPr>
        <w:pStyle w:val="Lijstalinea"/>
        <w:numPr>
          <w:ilvl w:val="0"/>
          <w:numId w:val="2"/>
        </w:numPr>
      </w:pPr>
      <w:r>
        <w:t xml:space="preserve">In vers 2 wordt opgeroepen </w:t>
      </w:r>
      <w:r w:rsidR="00370ACD">
        <w:t>elkaar in liefde te verdragen. Hoe ga je om met gemeenteleden die de liefde niet b</w:t>
      </w:r>
      <w:r w:rsidR="0010638A">
        <w:t>e</w:t>
      </w:r>
      <w:r w:rsidR="00370ACD">
        <w:t xml:space="preserve">antwoorden. </w:t>
      </w:r>
      <w:r w:rsidR="0010638A">
        <w:t>Wat moet je doen als je geen liefde voelt voor anderen?</w:t>
      </w:r>
    </w:p>
    <w:p w14:paraId="70E17B32" w14:textId="0073306C" w:rsidR="00B752C3" w:rsidRDefault="00F43728" w:rsidP="008C4270">
      <w:pPr>
        <w:pStyle w:val="Lijstalinea"/>
        <w:numPr>
          <w:ilvl w:val="0"/>
          <w:numId w:val="2"/>
        </w:numPr>
      </w:pPr>
      <w:r>
        <w:t xml:space="preserve">Tot hoever kan er eenheid zijn als er een verschil is in de geloofsbelijdenis? </w:t>
      </w:r>
      <w:r w:rsidR="00B752C3">
        <w:t>Kan er eenheid zijn als iemand de Heere niet kent door geloof en bekering?</w:t>
      </w:r>
    </w:p>
    <w:p w14:paraId="5218E888" w14:textId="7B73C3F1" w:rsidR="00B33C07" w:rsidRDefault="00ED1BAB" w:rsidP="008C4270">
      <w:pPr>
        <w:pStyle w:val="Lijstalinea"/>
        <w:numPr>
          <w:ilvl w:val="0"/>
          <w:numId w:val="2"/>
        </w:numPr>
      </w:pPr>
      <w:r>
        <w:t>Bespreek wat wij als gemeente leren van dit gedeelte en leg dat in het gebed voor aan de Heere.</w:t>
      </w:r>
      <w:r w:rsidR="00956BE9">
        <w:t xml:space="preserve"> </w:t>
      </w:r>
    </w:p>
    <w:sectPr w:rsidR="00B33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02173"/>
    <w:multiLevelType w:val="hybridMultilevel"/>
    <w:tmpl w:val="84BCA60C"/>
    <w:lvl w:ilvl="0" w:tplc="05529B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262802"/>
    <w:multiLevelType w:val="hybridMultilevel"/>
    <w:tmpl w:val="F4C277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4"/>
    <w:rsid w:val="000461C7"/>
    <w:rsid w:val="00086851"/>
    <w:rsid w:val="000D426C"/>
    <w:rsid w:val="000E0354"/>
    <w:rsid w:val="000F20CC"/>
    <w:rsid w:val="0010638A"/>
    <w:rsid w:val="00150200"/>
    <w:rsid w:val="001675EC"/>
    <w:rsid w:val="00176CEA"/>
    <w:rsid w:val="001C6591"/>
    <w:rsid w:val="001E3E4C"/>
    <w:rsid w:val="00231D9A"/>
    <w:rsid w:val="00231E53"/>
    <w:rsid w:val="002423B2"/>
    <w:rsid w:val="002507B4"/>
    <w:rsid w:val="002C6A89"/>
    <w:rsid w:val="002F3B98"/>
    <w:rsid w:val="003220FB"/>
    <w:rsid w:val="00337D19"/>
    <w:rsid w:val="00370ACD"/>
    <w:rsid w:val="003860E4"/>
    <w:rsid w:val="00386106"/>
    <w:rsid w:val="003B06FE"/>
    <w:rsid w:val="00435130"/>
    <w:rsid w:val="00454877"/>
    <w:rsid w:val="004B5A34"/>
    <w:rsid w:val="004C5894"/>
    <w:rsid w:val="004E15BB"/>
    <w:rsid w:val="00505FF1"/>
    <w:rsid w:val="00517765"/>
    <w:rsid w:val="00517B9A"/>
    <w:rsid w:val="00521790"/>
    <w:rsid w:val="00585177"/>
    <w:rsid w:val="00586081"/>
    <w:rsid w:val="0059364D"/>
    <w:rsid w:val="00595227"/>
    <w:rsid w:val="005B26E8"/>
    <w:rsid w:val="005D25F4"/>
    <w:rsid w:val="005D76AA"/>
    <w:rsid w:val="00622FF8"/>
    <w:rsid w:val="00636F50"/>
    <w:rsid w:val="00637D91"/>
    <w:rsid w:val="00637E12"/>
    <w:rsid w:val="006E1693"/>
    <w:rsid w:val="00757668"/>
    <w:rsid w:val="0076284E"/>
    <w:rsid w:val="007A0484"/>
    <w:rsid w:val="007B5D74"/>
    <w:rsid w:val="007C71A7"/>
    <w:rsid w:val="007D7AAB"/>
    <w:rsid w:val="00820D45"/>
    <w:rsid w:val="00894828"/>
    <w:rsid w:val="008A0060"/>
    <w:rsid w:val="008B426A"/>
    <w:rsid w:val="008C4270"/>
    <w:rsid w:val="008D7538"/>
    <w:rsid w:val="009049FD"/>
    <w:rsid w:val="00910369"/>
    <w:rsid w:val="00936DE6"/>
    <w:rsid w:val="00942DB2"/>
    <w:rsid w:val="00956BE9"/>
    <w:rsid w:val="00982888"/>
    <w:rsid w:val="009C052B"/>
    <w:rsid w:val="009D15BF"/>
    <w:rsid w:val="00A40B0C"/>
    <w:rsid w:val="00AE1139"/>
    <w:rsid w:val="00B20074"/>
    <w:rsid w:val="00B33C07"/>
    <w:rsid w:val="00B4005E"/>
    <w:rsid w:val="00B51B13"/>
    <w:rsid w:val="00B60976"/>
    <w:rsid w:val="00B752C3"/>
    <w:rsid w:val="00B75B32"/>
    <w:rsid w:val="00BA7B6C"/>
    <w:rsid w:val="00BB0DA8"/>
    <w:rsid w:val="00BC781D"/>
    <w:rsid w:val="00BF2D9E"/>
    <w:rsid w:val="00C054C6"/>
    <w:rsid w:val="00C83E9C"/>
    <w:rsid w:val="00C875E6"/>
    <w:rsid w:val="00CA1FF8"/>
    <w:rsid w:val="00D0023A"/>
    <w:rsid w:val="00D22B9F"/>
    <w:rsid w:val="00D615D5"/>
    <w:rsid w:val="00D824EC"/>
    <w:rsid w:val="00DB41BD"/>
    <w:rsid w:val="00DD09E8"/>
    <w:rsid w:val="00E7151E"/>
    <w:rsid w:val="00E85B28"/>
    <w:rsid w:val="00EA5795"/>
    <w:rsid w:val="00EB605D"/>
    <w:rsid w:val="00EB71B6"/>
    <w:rsid w:val="00ED1BAB"/>
    <w:rsid w:val="00ED2510"/>
    <w:rsid w:val="00EE58BB"/>
    <w:rsid w:val="00F20137"/>
    <w:rsid w:val="00F20D78"/>
    <w:rsid w:val="00F22C3D"/>
    <w:rsid w:val="00F43728"/>
    <w:rsid w:val="00F460E3"/>
    <w:rsid w:val="00F569AD"/>
    <w:rsid w:val="00F649EE"/>
    <w:rsid w:val="00F66FD7"/>
    <w:rsid w:val="00F817EA"/>
    <w:rsid w:val="00FA553E"/>
    <w:rsid w:val="00FA6C94"/>
    <w:rsid w:val="00FD0933"/>
    <w:rsid w:val="00FD2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18A4"/>
  <w15:chartTrackingRefBased/>
  <w15:docId w15:val="{DE639B84-150E-4723-8A25-0C59DAD9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0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1099</Words>
  <Characters>6050</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Bijl</dc:creator>
  <cp:keywords/>
  <dc:description/>
  <cp:lastModifiedBy>Fam Bijl</cp:lastModifiedBy>
  <cp:revision>106</cp:revision>
  <dcterms:created xsi:type="dcterms:W3CDTF">2022-02-01T05:58:00Z</dcterms:created>
  <dcterms:modified xsi:type="dcterms:W3CDTF">2022-02-02T10:25:00Z</dcterms:modified>
</cp:coreProperties>
</file>